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3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drawing>
          <wp:inline distB="0" distL="0" distR="0" distT="0">
            <wp:extent cx="462915" cy="653415"/>
            <wp:effectExtent b="0" l="0" r="0" t="0"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jc w:val="center"/>
        <w:rPr/>
      </w:pPr>
      <w:r>
        <w:rPr/>
      </w:r>
    </w:p>
    <w:p>
      <w:pPr>
        <w:pStyle w:val="style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>
      <w:pPr>
        <w:pStyle w:val="style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Мелітопольська міська рада</w:t>
      </w:r>
    </w:p>
    <w:p>
      <w:pPr>
        <w:pStyle w:val="style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Запорізької області</w:t>
      </w:r>
    </w:p>
    <w:p>
      <w:pPr>
        <w:pStyle w:val="style0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V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І скликання</w:t>
      </w:r>
    </w:p>
    <w:p>
      <w:pPr>
        <w:pStyle w:val="style0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____</w:t>
      </w:r>
      <w:r>
        <w:rPr>
          <w:sz w:val="28"/>
          <w:szCs w:val="28"/>
          <w:lang w:val="uk-UA"/>
        </w:rPr>
        <w:t xml:space="preserve"> сесія </w:t>
      </w:r>
    </w:p>
    <w:p>
      <w:pPr>
        <w:pStyle w:val="style0"/>
        <w:jc w:val="center"/>
        <w:rPr>
          <w:lang w:val="uk-UA"/>
        </w:rPr>
      </w:pPr>
      <w:r>
        <w:rPr>
          <w:lang w:val="uk-UA"/>
        </w:rPr>
      </w:r>
    </w:p>
    <w:p>
      <w:pPr>
        <w:pStyle w:val="style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 І Ш Е Н Н Я</w:t>
      </w:r>
    </w:p>
    <w:p>
      <w:pPr>
        <w:pStyle w:val="style0"/>
        <w:jc w:val="center"/>
        <w:rPr>
          <w:sz w:val="28"/>
          <w:szCs w:val="28"/>
          <w:shd w:fill="FFFFFF" w:val="clear"/>
          <w:lang w:val="uk-UA"/>
        </w:rPr>
      </w:pPr>
      <w:r>
        <w:rPr>
          <w:sz w:val="28"/>
          <w:szCs w:val="28"/>
          <w:shd w:fill="FFFFFF" w:val="clear"/>
          <w:lang w:val="uk-UA"/>
        </w:rPr>
      </w:r>
    </w:p>
    <w:p>
      <w:pPr>
        <w:pStyle w:val="style0"/>
        <w:rPr>
          <w:sz w:val="28"/>
          <w:szCs w:val="28"/>
          <w:shd w:fill="FFFFFF" w:val="clear"/>
          <w:lang w:val="uk-UA"/>
        </w:rPr>
      </w:pPr>
      <w:r>
        <w:rPr>
          <w:sz w:val="28"/>
          <w:szCs w:val="28"/>
          <w:shd w:fill="FFFFFF" w:val="clear"/>
          <w:lang w:val="uk-UA"/>
        </w:rPr>
        <w:t>____________                                                                                           №____</w:t>
      </w:r>
    </w:p>
    <w:p>
      <w:pPr>
        <w:pStyle w:val="style0"/>
        <w:tabs>
          <w:tab w:leader="none" w:pos="5040" w:val="left"/>
        </w:tabs>
        <w:rPr>
          <w:sz w:val="28"/>
          <w:szCs w:val="28"/>
          <w:shd w:fill="FFFFFF" w:val="clear"/>
          <w:lang w:val="uk-UA"/>
        </w:rPr>
      </w:pPr>
      <w:r>
        <w:rPr>
          <w:sz w:val="28"/>
          <w:szCs w:val="28"/>
          <w:shd w:fill="FFFFFF" w:val="clear"/>
          <w:lang w:val="uk-UA"/>
        </w:rPr>
        <w:tab/>
        <w:tab/>
        <w:tab/>
        <w:tab/>
        <w:tab/>
        <w:tab/>
      </w:r>
    </w:p>
    <w:p>
      <w:pPr>
        <w:pStyle w:val="style1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 xml:space="preserve">Про внесення змін до рішення  42 сесії Мелітопольської міської ради Запорізької області VI скликання від </w:t>
      </w:r>
      <w:r>
        <w:rPr>
          <w:sz w:val="28"/>
          <w:szCs w:val="28"/>
          <w:shd w:fill="FFFFFF" w:val="clear"/>
          <w:lang w:val="ru-RU"/>
        </w:rPr>
        <w:t>23.08.2013 № 3/13</w:t>
      </w:r>
      <w:r>
        <w:rPr>
          <w:sz w:val="28"/>
          <w:szCs w:val="28"/>
          <w:shd w:fill="FFFFFF" w:val="clear"/>
        </w:rPr>
        <w:t xml:space="preserve"> «Про затвердження Положення управління комунальною власністю Мелітопольської міської ради Запорізької області у новій редакції та втрату чинності рішення 8 сесії Мелітопольської міської ради ХХ</w:t>
      </w:r>
      <w:r>
        <w:rPr>
          <w:sz w:val="28"/>
          <w:szCs w:val="28"/>
          <w:shd w:fill="FFFFFF" w:val="clear"/>
          <w:lang w:val="en-US"/>
        </w:rPr>
        <w:t>IV</w:t>
      </w:r>
      <w:r>
        <w:rPr>
          <w:sz w:val="28"/>
          <w:szCs w:val="28"/>
          <w:shd w:fill="FFFFFF" w:val="clear"/>
        </w:rPr>
        <w:t xml:space="preserve"> скликання від 25.10.2002 №6 «Про затвердження Положення про Управління комунальною власністю Мелітопольської міської ради»</w:t>
      </w:r>
    </w:p>
    <w:p>
      <w:pPr>
        <w:pStyle w:val="style0"/>
        <w:rPr>
          <w:bCs/>
          <w:iCs/>
          <w:sz w:val="28"/>
          <w:shd w:fill="FFFFFF" w:val="clear"/>
          <w:lang w:val="uk-UA"/>
        </w:rPr>
      </w:pPr>
      <w:r>
        <w:rPr>
          <w:bCs/>
          <w:iCs/>
          <w:sz w:val="28"/>
          <w:shd w:fill="FFFFFF" w:val="clear"/>
          <w:lang w:val="uk-UA"/>
        </w:rPr>
      </w:r>
    </w:p>
    <w:p>
      <w:pPr>
        <w:pStyle w:val="style25"/>
        <w:ind w:firstLine="708" w:left="0" w:right="0"/>
        <w:jc w:val="both"/>
        <w:rPr>
          <w:sz w:val="28"/>
          <w:szCs w:val="28"/>
          <w:shd w:fill="FFFFFF" w:val="clear"/>
          <w:lang w:val="uk-UA"/>
        </w:rPr>
      </w:pPr>
      <w:r>
        <w:rPr>
          <w:iCs/>
          <w:sz w:val="28"/>
          <w:shd w:fill="FFFFFF" w:val="clear"/>
          <w:lang w:val="uk-UA"/>
        </w:rPr>
        <w:t xml:space="preserve">Відповідно до частини 4 статті </w:t>
      </w:r>
      <w:r>
        <w:rPr>
          <w:iCs/>
          <w:sz w:val="28"/>
          <w:szCs w:val="20"/>
          <w:shd w:fill="FFFFFF" w:val="clear"/>
          <w:lang w:val="uk-UA"/>
        </w:rPr>
        <w:t>54 Закону України «Про місцеве самоврядування України»</w:t>
      </w:r>
      <w:r>
        <w:rPr>
          <w:iCs/>
          <w:sz w:val="28"/>
          <w:shd w:fill="FFFFFF" w:val="clear"/>
          <w:lang w:val="uk-UA"/>
        </w:rPr>
        <w:t xml:space="preserve">, </w:t>
      </w:r>
      <w:r>
        <w:rPr>
          <w:sz w:val="28"/>
          <w:szCs w:val="28"/>
          <w:shd w:fill="FFFFFF" w:val="clear"/>
          <w:lang w:val="uk-UA"/>
        </w:rPr>
        <w:t>на підставі рішення постійної депутатської комісії з питань земельних відносин та комунальної власності територіальної громади від 07.02.2017</w:t>
      </w:r>
    </w:p>
    <w:p>
      <w:pPr>
        <w:pStyle w:val="style25"/>
        <w:ind w:firstLine="708" w:left="0" w:right="0"/>
        <w:jc w:val="both"/>
        <w:rPr>
          <w:shd w:fill="FFFFFF" w:val="clear"/>
        </w:rPr>
      </w:pPr>
      <w:r>
        <w:rPr>
          <w:shd w:fill="FFFFFF" w:val="clear"/>
        </w:rPr>
      </w:r>
    </w:p>
    <w:p>
      <w:pPr>
        <w:pStyle w:val="style0"/>
        <w:ind w:firstLine="720" w:left="0" w:right="0"/>
        <w:jc w:val="both"/>
        <w:rPr>
          <w:bCs/>
          <w:sz w:val="28"/>
          <w:szCs w:val="28"/>
          <w:shd w:fill="FFFFFF" w:val="clear"/>
          <w:lang w:val="uk-UA"/>
        </w:rPr>
      </w:pPr>
      <w:r>
        <w:rPr>
          <w:bCs/>
          <w:sz w:val="28"/>
          <w:szCs w:val="28"/>
          <w:shd w:fill="FFFFFF" w:val="clear"/>
          <w:lang w:val="uk-UA"/>
        </w:rPr>
        <w:t>Мелітопольська міська рада Запорізької області</w:t>
      </w:r>
    </w:p>
    <w:p>
      <w:pPr>
        <w:pStyle w:val="style0"/>
        <w:jc w:val="both"/>
        <w:rPr>
          <w:bCs/>
          <w:sz w:val="28"/>
          <w:szCs w:val="28"/>
          <w:shd w:fill="FFFFFF" w:val="clear"/>
          <w:lang w:val="uk-UA"/>
        </w:rPr>
      </w:pPr>
      <w:r>
        <w:rPr>
          <w:bCs/>
          <w:sz w:val="28"/>
          <w:szCs w:val="28"/>
          <w:shd w:fill="FFFFFF" w:val="clear"/>
          <w:lang w:val="uk-UA"/>
        </w:rPr>
      </w:r>
    </w:p>
    <w:p>
      <w:pPr>
        <w:pStyle w:val="style0"/>
        <w:jc w:val="both"/>
        <w:rPr>
          <w:b/>
          <w:sz w:val="28"/>
          <w:szCs w:val="28"/>
          <w:shd w:fill="FFFFFF" w:val="clear"/>
          <w:lang w:val="uk-UA"/>
        </w:rPr>
      </w:pPr>
      <w:r>
        <w:rPr>
          <w:b/>
          <w:sz w:val="28"/>
          <w:szCs w:val="28"/>
          <w:shd w:fill="FFFFFF" w:val="clear"/>
          <w:lang w:val="uk-UA"/>
        </w:rPr>
        <w:t>ВИРІШИЛА:</w:t>
      </w:r>
    </w:p>
    <w:p>
      <w:pPr>
        <w:pStyle w:val="style21"/>
        <w:rPr>
          <w:i/>
          <w:sz w:val="28"/>
          <w:shd w:fill="FFFFFF" w:val="clear"/>
          <w:lang w:val="ru-RU"/>
        </w:rPr>
      </w:pPr>
      <w:r>
        <w:rPr>
          <w:i/>
          <w:sz w:val="28"/>
          <w:shd w:fill="FFFFFF" w:val="clear"/>
          <w:lang w:val="ru-RU"/>
        </w:rPr>
      </w:r>
    </w:p>
    <w:p>
      <w:pPr>
        <w:pStyle w:val="style1"/>
        <w:ind w:firstLine="708" w:left="0" w:right="0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 xml:space="preserve">1. Внести зміни до рішення 42 сесії Мелітопольської міської ради Запорізької області VI скликання від </w:t>
      </w:r>
      <w:r>
        <w:rPr>
          <w:sz w:val="28"/>
          <w:szCs w:val="28"/>
          <w:shd w:fill="FFFFFF" w:val="clear"/>
          <w:lang w:val="ru-RU"/>
        </w:rPr>
        <w:t>23.08.2013 № 3/13</w:t>
      </w:r>
      <w:r>
        <w:rPr>
          <w:sz w:val="28"/>
          <w:szCs w:val="28"/>
          <w:shd w:fill="FFFFFF" w:val="clear"/>
        </w:rPr>
        <w:t xml:space="preserve">  «Про затвердження Положення управління комунальною власністю Мелітопольської міської ради Запорізької області у новій редакції та втрату чинності рішення 8 сесії Мелітопольської міської ради ХХ</w:t>
      </w:r>
      <w:r>
        <w:rPr>
          <w:sz w:val="28"/>
          <w:szCs w:val="28"/>
          <w:shd w:fill="FFFFFF" w:val="clear"/>
          <w:lang w:val="en-US"/>
        </w:rPr>
        <w:t>IV</w:t>
      </w:r>
      <w:r>
        <w:rPr>
          <w:sz w:val="28"/>
          <w:szCs w:val="28"/>
          <w:shd w:fill="FFFFFF" w:val="clear"/>
        </w:rPr>
        <w:t xml:space="preserve"> скликання від 25.10.2002 №6 «Про затвердження </w:t>
      </w:r>
      <w:bookmarkStart w:id="0" w:name="__DdeLink__167_411647640"/>
      <w:r>
        <w:rPr>
          <w:sz w:val="28"/>
          <w:szCs w:val="28"/>
          <w:shd w:fill="FFFFFF" w:val="clear"/>
        </w:rPr>
        <w:t>Положення про Управління комунальною власністю Мелітопольської міської ради</w:t>
      </w:r>
      <w:bookmarkEnd w:id="0"/>
      <w:r>
        <w:rPr>
          <w:sz w:val="28"/>
          <w:szCs w:val="28"/>
          <w:shd w:fill="FFFFFF" w:val="clear"/>
        </w:rPr>
        <w:t xml:space="preserve">», а саме пункт 5.1. </w:t>
      </w:r>
      <w:r>
        <w:rPr>
          <w:sz w:val="28"/>
          <w:szCs w:val="28"/>
          <w:shd w:fill="FFFFFF" w:val="clear"/>
        </w:rPr>
        <w:t>Додатку “</w:t>
      </w:r>
      <w:r>
        <w:rPr>
          <w:sz w:val="28"/>
          <w:szCs w:val="28"/>
          <w:shd w:fill="FFFFFF" w:val="clear"/>
        </w:rPr>
        <w:t>Положення про Управління комунальною власністю Мелітопольської міської ради” викласти в наступній редакції:</w:t>
      </w:r>
    </w:p>
    <w:p>
      <w:pPr>
        <w:pStyle w:val="style0"/>
        <w:shd w:fill="FFFFFF" w:val="clear"/>
        <w:ind w:firstLine="709" w:left="0" w:right="0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 xml:space="preserve">«5.1. Персональну відповідальність за роботу Управління та належне здійснення покладених на нього завдань та функцій несе начальник Управління. </w:t>
      </w:r>
    </w:p>
    <w:p>
      <w:pPr>
        <w:pStyle w:val="style0"/>
        <w:shd w:fill="FFFFFF" w:val="clear"/>
        <w:ind w:firstLine="709" w:left="0" w:right="0"/>
        <w:jc w:val="both"/>
        <w:rPr>
          <w:sz w:val="28"/>
          <w:szCs w:val="28"/>
          <w:shd w:fill="FFFFFF" w:val="clear"/>
          <w:lang w:val="uk-UA"/>
        </w:rPr>
      </w:pPr>
      <w:r>
        <w:rPr>
          <w:sz w:val="28"/>
          <w:szCs w:val="28"/>
          <w:shd w:fill="FFFFFF" w:val="clear"/>
          <w:lang w:val="uk-UA"/>
        </w:rPr>
        <w:t>Н</w:t>
      </w:r>
      <w:r>
        <w:rPr>
          <w:sz w:val="28"/>
          <w:szCs w:val="28"/>
          <w:shd w:fill="FFFFFF" w:val="clear"/>
        </w:rPr>
        <w:t>ачальник Управління несе персональну цивільн</w:t>
      </w:r>
      <w:r>
        <w:rPr>
          <w:sz w:val="28"/>
          <w:szCs w:val="28"/>
          <w:shd w:fill="FFFFFF" w:val="clear"/>
          <w:lang w:val="uk-UA"/>
        </w:rPr>
        <w:t>у</w:t>
      </w:r>
      <w:r>
        <w:rPr>
          <w:sz w:val="28"/>
          <w:szCs w:val="28"/>
          <w:shd w:fill="FFFFFF" w:val="clear"/>
        </w:rPr>
        <w:t xml:space="preserve">, </w:t>
      </w:r>
      <w:r>
        <w:rPr>
          <w:sz w:val="28"/>
          <w:szCs w:val="28"/>
          <w:shd w:fill="FFFFFF" w:val="clear"/>
          <w:lang w:val="uk-UA"/>
        </w:rPr>
        <w:t xml:space="preserve">адміністративну та кримінальну </w:t>
      </w:r>
      <w:r>
        <w:rPr>
          <w:sz w:val="28"/>
          <w:szCs w:val="28"/>
          <w:shd w:fill="FFFFFF" w:val="clear"/>
        </w:rPr>
        <w:t xml:space="preserve">відповідальність </w:t>
      </w:r>
      <w:r>
        <w:rPr>
          <w:sz w:val="28"/>
          <w:szCs w:val="28"/>
          <w:shd w:fill="FFFFFF" w:val="clear"/>
        </w:rPr>
        <w:t>за:</w:t>
      </w:r>
      <w:r>
        <w:rPr>
          <w:sz w:val="28"/>
          <w:szCs w:val="28"/>
          <w:shd w:fill="FFFFFF" w:val="clear"/>
          <w:lang w:val="uk-UA"/>
        </w:rPr>
        <w:t xml:space="preserve">  </w:t>
      </w:r>
    </w:p>
    <w:p>
      <w:pPr>
        <w:pStyle w:val="style0"/>
        <w:jc w:val="both"/>
        <w:rPr>
          <w:sz w:val="28"/>
          <w:szCs w:val="28"/>
          <w:shd w:fill="FFFFFF" w:val="clear"/>
          <w:lang w:val="uk-UA"/>
        </w:rPr>
      </w:pPr>
      <w:r>
        <w:rPr>
          <w:sz w:val="28"/>
          <w:szCs w:val="28"/>
          <w:shd w:fill="FFFFFF" w:val="clear"/>
          <w:lang w:val="uk-UA"/>
        </w:rPr>
        <w:t xml:space="preserve"> </w:t>
      </w:r>
      <w:r>
        <w:rPr>
          <w:sz w:val="28"/>
          <w:szCs w:val="28"/>
          <w:shd w:fill="FFFFFF" w:val="clear"/>
          <w:lang w:val="uk-UA"/>
        </w:rPr>
        <w:tab/>
        <w:t>- неналежну підготовку матеріалів, документів та проектів рішень Мелітопольської міської ради Запорізької області, підготовлених Управлінням для розгляду на засіданні постійної депутатської комісії з питань земельних відносин та комунальної власності територіальної громади та  для подальшого розгляду на сесіях Мелітопольської міської ради Запорізької області;</w:t>
      </w:r>
    </w:p>
    <w:p>
      <w:pPr>
        <w:pStyle w:val="style0"/>
        <w:shd w:fill="FFFFFF" w:val="clear"/>
        <w:jc w:val="both"/>
        <w:rPr>
          <w:sz w:val="28"/>
          <w:szCs w:val="28"/>
          <w:shd w:fill="FFFFFF" w:val="clear"/>
          <w:lang w:val="uk-UA"/>
        </w:rPr>
      </w:pPr>
      <w:r>
        <w:rPr>
          <w:sz w:val="28"/>
          <w:szCs w:val="28"/>
          <w:shd w:fill="FFFFFF" w:val="clear"/>
          <w:lang w:val="uk-UA"/>
        </w:rPr>
        <w:tab/>
        <w:t>- достовірність наданої інформації та відповідність чинному законодавству матеріалів, документів та проектів рішень сесій Мелітопольської міської ради Запорізької області, наданих Управлінням на розгляд постійної депутатської комісії з питань земельних відносин та комунальної власності територіальної громади та підготовлених для подальшого розгляду на сесіях Мелітопольської міської ради Запорізької області;</w:t>
      </w:r>
    </w:p>
    <w:p>
      <w:pPr>
        <w:pStyle w:val="style0"/>
        <w:shd w:fill="FFFFFF" w:val="clear"/>
        <w:jc w:val="both"/>
        <w:rPr>
          <w:sz w:val="28"/>
          <w:szCs w:val="28"/>
          <w:shd w:fill="FFFFFF" w:val="clear"/>
          <w:lang w:val="uk-UA"/>
        </w:rPr>
      </w:pPr>
      <w:r>
        <w:rPr>
          <w:sz w:val="28"/>
          <w:szCs w:val="28"/>
          <w:shd w:fill="FFFFFF" w:val="clear"/>
          <w:lang w:val="uk-UA"/>
        </w:rPr>
        <w:tab/>
        <w:t xml:space="preserve">- ненадання на розгляд постійної депутатської комісії </w:t>
      </w:r>
      <w:r>
        <w:rPr>
          <w:sz w:val="28"/>
          <w:shd w:fill="FFFFFF" w:val="clear"/>
          <w:lang w:val="uk-UA"/>
        </w:rPr>
        <w:t xml:space="preserve">з питань </w:t>
      </w:r>
      <w:r>
        <w:rPr>
          <w:sz w:val="28"/>
          <w:szCs w:val="28"/>
          <w:shd w:fill="FFFFFF" w:val="clear"/>
          <w:lang w:val="uk-UA"/>
        </w:rPr>
        <w:t xml:space="preserve">земельних відносин та комунальної власності територіальної громади заяв, зареєстрованих в Управлінні, та </w:t>
      </w:r>
      <w:r>
        <w:rPr>
          <w:sz w:val="28"/>
          <w:szCs w:val="28"/>
          <w:shd w:fill="FFFFFF" w:val="clear"/>
          <w:lang w:val="uk-UA"/>
        </w:rPr>
        <w:t>до</w:t>
      </w:r>
      <w:r>
        <w:rPr>
          <w:sz w:val="28"/>
          <w:szCs w:val="28"/>
          <w:shd w:fill="FFFFFF" w:val="clear"/>
          <w:lang w:val="uk-UA"/>
        </w:rPr>
        <w:t xml:space="preserve">даних до них документів щодо питань, пов’язаних із земельними відносинами, комунальною власністю громади, приватизацією комунального майна та інших питань, віднесених до компетенції постійної депутатської комісії </w:t>
      </w:r>
      <w:r>
        <w:rPr>
          <w:sz w:val="28"/>
          <w:shd w:fill="FFFFFF" w:val="clear"/>
          <w:lang w:val="uk-UA"/>
        </w:rPr>
        <w:t xml:space="preserve">з питань </w:t>
      </w:r>
      <w:r>
        <w:rPr>
          <w:sz w:val="28"/>
          <w:szCs w:val="28"/>
          <w:shd w:fill="FFFFFF" w:val="clear"/>
          <w:lang w:val="uk-UA"/>
        </w:rPr>
        <w:t>земельних відносин та комунальної власності територіальної громади та Мелітопольської міської ради.</w:t>
      </w:r>
      <w:bookmarkStart w:id="1" w:name="_GoBack"/>
      <w:bookmarkEnd w:id="1"/>
      <w:r>
        <w:rPr>
          <w:sz w:val="28"/>
          <w:szCs w:val="28"/>
          <w:shd w:fill="FFFFFF" w:val="clear"/>
          <w:lang w:val="uk-UA"/>
        </w:rPr>
        <w:t xml:space="preserve"> </w:t>
      </w:r>
    </w:p>
    <w:p>
      <w:pPr>
        <w:pStyle w:val="style0"/>
        <w:shd w:fill="FFFFFF" w:val="clear"/>
        <w:ind w:firstLine="709" w:left="0" w:right="0"/>
        <w:jc w:val="both"/>
        <w:rPr>
          <w:sz w:val="28"/>
          <w:szCs w:val="28"/>
          <w:shd w:fill="FFFFFF" w:val="clear"/>
          <w:lang w:val="uk-UA"/>
        </w:rPr>
      </w:pPr>
      <w:r>
        <w:rPr>
          <w:sz w:val="28"/>
          <w:szCs w:val="28"/>
          <w:shd w:fill="FFFFFF" w:val="clear"/>
          <w:lang w:val="uk-UA"/>
        </w:rPr>
        <w:t>Матеріальна шкода, завдана незаконними діями чи бездіяльністю н</w:t>
      </w:r>
      <w:r>
        <w:rPr>
          <w:sz w:val="28"/>
          <w:szCs w:val="28"/>
          <w:shd w:fill="FFFFFF" w:val="clear"/>
        </w:rPr>
        <w:t>ачальник</w:t>
      </w:r>
      <w:r>
        <w:rPr>
          <w:sz w:val="28"/>
          <w:szCs w:val="28"/>
          <w:shd w:fill="FFFFFF" w:val="clear"/>
          <w:lang w:val="uk-UA"/>
        </w:rPr>
        <w:t>а</w:t>
      </w:r>
      <w:r>
        <w:rPr>
          <w:sz w:val="28"/>
          <w:szCs w:val="28"/>
          <w:shd w:fill="FFFFFF" w:val="clear"/>
        </w:rPr>
        <w:t xml:space="preserve"> Управління </w:t>
      </w:r>
      <w:r>
        <w:rPr>
          <w:sz w:val="28"/>
          <w:szCs w:val="28"/>
          <w:shd w:fill="FFFFFF" w:val="clear"/>
          <w:lang w:val="uk-UA"/>
        </w:rPr>
        <w:t>при здійсненні ним своїх повноважень, відшкодовується у встановленому законом порядку.”.</w:t>
      </w:r>
    </w:p>
    <w:p>
      <w:pPr>
        <w:pStyle w:val="style21"/>
        <w:tabs>
          <w:tab w:leader="none" w:pos="781" w:val="left"/>
        </w:tabs>
        <w:spacing w:after="0" w:before="0" w:line="100" w:lineRule="atLeast"/>
        <w:contextualSpacing w:val="false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ab/>
        <w:t xml:space="preserve">2.   </w:t>
      </w:r>
      <w:r>
        <w:rPr>
          <w:sz w:val="28"/>
          <w:shd w:fill="FFFFFF" w:val="clear"/>
        </w:rPr>
        <w:t xml:space="preserve">Контроль за виконанням цього рішення покласти на постійну депутатську комісію з питань </w:t>
      </w:r>
      <w:r>
        <w:rPr>
          <w:sz w:val="28"/>
          <w:szCs w:val="28"/>
          <w:shd w:fill="FFFFFF" w:val="clear"/>
        </w:rPr>
        <w:t>земельних відносин та комунальної власності територіальної громади.</w:t>
      </w:r>
    </w:p>
    <w:p>
      <w:pPr>
        <w:pStyle w:val="style21"/>
        <w:tabs>
          <w:tab w:leader="none" w:pos="781" w:val="left"/>
        </w:tabs>
        <w:jc w:val="left"/>
        <w:rPr>
          <w:bCs/>
          <w:sz w:val="28"/>
          <w:szCs w:val="28"/>
          <w:shd w:fill="FFFFFF" w:val="clear"/>
        </w:rPr>
      </w:pPr>
      <w:r>
        <w:rPr>
          <w:bCs/>
          <w:sz w:val="28"/>
          <w:szCs w:val="28"/>
          <w:shd w:fill="FFFFFF" w:val="clear"/>
        </w:rPr>
      </w:r>
    </w:p>
    <w:p>
      <w:pPr>
        <w:pStyle w:val="style21"/>
        <w:tabs>
          <w:tab w:leader="none" w:pos="781" w:val="left"/>
        </w:tabs>
        <w:jc w:val="left"/>
        <w:rPr>
          <w:bCs/>
          <w:sz w:val="28"/>
          <w:szCs w:val="28"/>
          <w:shd w:fill="FFFFFF" w:val="clear"/>
        </w:rPr>
      </w:pPr>
      <w:r>
        <w:rPr>
          <w:bCs/>
          <w:sz w:val="28"/>
          <w:szCs w:val="28"/>
          <w:shd w:fill="FFFFFF" w:val="clear"/>
        </w:rPr>
      </w:r>
    </w:p>
    <w:p>
      <w:pPr>
        <w:pStyle w:val="style0"/>
        <w:ind w:hanging="0" w:left="0" w:right="0"/>
        <w:rPr>
          <w:bCs/>
          <w:sz w:val="28"/>
          <w:szCs w:val="28"/>
          <w:shd w:fill="FFFFFF" w:val="clear"/>
          <w:lang w:val="uk-UA"/>
        </w:rPr>
      </w:pPr>
      <w:r>
        <w:rPr>
          <w:bCs/>
          <w:sz w:val="28"/>
          <w:szCs w:val="28"/>
          <w:shd w:fill="FFFFFF" w:val="clear"/>
          <w:lang w:val="uk-UA"/>
        </w:rPr>
        <w:t xml:space="preserve">Мелітопольський міський голова                                                  С.А. Мінько </w:t>
      </w:r>
    </w:p>
    <w:p>
      <w:pPr>
        <w:pStyle w:val="style0"/>
        <w:ind w:hanging="0" w:left="1063" w:right="0"/>
        <w:rPr>
          <w:bCs/>
          <w:sz w:val="28"/>
          <w:szCs w:val="28"/>
          <w:shd w:fill="FFFFFF" w:val="clear"/>
          <w:lang w:val="uk-UA"/>
        </w:rPr>
      </w:pPr>
      <w:r>
        <w:rPr>
          <w:bCs/>
          <w:sz w:val="28"/>
          <w:szCs w:val="28"/>
          <w:shd w:fill="FFFFFF" w:val="clear"/>
          <w:lang w:val="uk-UA"/>
        </w:rPr>
      </w:r>
    </w:p>
    <w:p>
      <w:pPr>
        <w:pStyle w:val="style0"/>
        <w:ind w:hanging="0" w:left="1063" w:right="0"/>
        <w:rPr>
          <w:bCs/>
          <w:sz w:val="28"/>
          <w:szCs w:val="28"/>
          <w:shd w:fill="FFFFFF" w:val="clear"/>
          <w:lang w:val="uk-UA"/>
        </w:rPr>
      </w:pPr>
      <w:r>
        <w:rPr>
          <w:bCs/>
          <w:sz w:val="28"/>
          <w:szCs w:val="28"/>
          <w:shd w:fill="FFFFFF" w:val="clear"/>
          <w:lang w:val="uk-UA"/>
        </w:rPr>
      </w:r>
    </w:p>
    <w:p>
      <w:pPr>
        <w:pStyle w:val="style0"/>
        <w:ind w:hanging="0" w:left="1063" w:right="0"/>
        <w:rPr>
          <w:bCs/>
          <w:sz w:val="28"/>
          <w:szCs w:val="28"/>
          <w:shd w:fill="FFFFFF" w:val="clear"/>
          <w:lang w:val="uk-UA"/>
        </w:rPr>
      </w:pPr>
      <w:r>
        <w:rPr>
          <w:bCs/>
          <w:sz w:val="28"/>
          <w:szCs w:val="28"/>
          <w:shd w:fill="FFFFFF" w:val="clear"/>
          <w:lang w:val="uk-UA"/>
        </w:rPr>
      </w:r>
    </w:p>
    <w:p>
      <w:pPr>
        <w:pStyle w:val="style21"/>
        <w:tabs>
          <w:tab w:leader="none" w:pos="781" w:val="left"/>
        </w:tabs>
        <w:rPr>
          <w:b/>
          <w:sz w:val="28"/>
          <w:szCs w:val="28"/>
          <w:shd w:fill="FFFFFF" w:val="clear"/>
        </w:rPr>
      </w:pPr>
      <w:r>
        <w:rPr>
          <w:b/>
          <w:sz w:val="28"/>
          <w:szCs w:val="28"/>
          <w:shd w:fill="FFFFFF" w:val="clear"/>
        </w:rPr>
        <w:t>Рішення вносить:</w:t>
      </w:r>
    </w:p>
    <w:p>
      <w:pPr>
        <w:pStyle w:val="style21"/>
        <w:tabs>
          <w:tab w:leader="none" w:pos="781" w:val="left"/>
        </w:tabs>
        <w:spacing w:after="0" w:before="0" w:line="100" w:lineRule="atLeast"/>
        <w:contextualSpacing w:val="false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 xml:space="preserve">Постійна депутатська комісія з питань </w:t>
      </w:r>
    </w:p>
    <w:p>
      <w:pPr>
        <w:pStyle w:val="style21"/>
        <w:tabs>
          <w:tab w:leader="none" w:pos="781" w:val="left"/>
        </w:tabs>
        <w:spacing w:after="0" w:before="0" w:line="100" w:lineRule="atLeast"/>
        <w:contextualSpacing w:val="false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 xml:space="preserve">земельних відносин та комунальної </w:t>
      </w:r>
    </w:p>
    <w:p>
      <w:pPr>
        <w:pStyle w:val="style21"/>
        <w:tabs>
          <w:tab w:leader="none" w:pos="781" w:val="left"/>
        </w:tabs>
        <w:spacing w:after="0" w:before="0" w:line="100" w:lineRule="atLeast"/>
        <w:contextualSpacing w:val="false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>власності територіальної громади</w:t>
      </w:r>
    </w:p>
    <w:p>
      <w:pPr>
        <w:pStyle w:val="style21"/>
        <w:tabs>
          <w:tab w:leader="none" w:pos="781" w:val="left"/>
        </w:tabs>
        <w:spacing w:after="0" w:before="0" w:line="100" w:lineRule="atLeast"/>
        <w:contextualSpacing w:val="false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>Заступник голови комісії                                   _____________ О.Д. Трошина</w:t>
      </w:r>
    </w:p>
    <w:p>
      <w:pPr>
        <w:pStyle w:val="style0"/>
        <w:shd w:fill="FFFFFF" w:val="clear"/>
        <w:ind w:firstLine="709" w:left="0" w:right="0"/>
        <w:jc w:val="both"/>
        <w:rPr>
          <w:sz w:val="28"/>
          <w:szCs w:val="28"/>
          <w:shd w:fill="FFFFFF" w:val="clear"/>
          <w:lang w:val="uk-UA"/>
        </w:rPr>
      </w:pPr>
      <w:r>
        <w:rPr>
          <w:sz w:val="28"/>
          <w:szCs w:val="28"/>
          <w:shd w:fill="FFFFFF" w:val="clear"/>
          <w:lang w:val="uk-UA"/>
        </w:rPr>
        <w:t xml:space="preserve"> </w:t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18022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0" w:before="0" w:line="100" w:lineRule="atLeast"/>
      <w:contextualSpacing w:val="false"/>
      <w:jc w:val="left"/>
    </w:pPr>
    <w:rPr>
      <w:rFonts w:ascii="Times New Roman" w:cs="Times New Roman" w:eastAsia="Times New Roman" w:hAnsi="Times New Roman"/>
      <w:color w:val="00000A"/>
      <w:sz w:val="20"/>
      <w:szCs w:val="20"/>
      <w:lang w:bidi="ar-SA" w:eastAsia="ru-RU" w:val="ru-RU"/>
    </w:rPr>
  </w:style>
  <w:style w:styleId="style1" w:type="paragraph">
    <w:name w:val="Заголовок 1"/>
    <w:basedOn w:val="style0"/>
    <w:next w:val="style1"/>
    <w:pPr>
      <w:keepNext/>
    </w:pPr>
    <w:rPr>
      <w:sz w:val="32"/>
      <w:lang w:val="uk-UA"/>
    </w:rPr>
  </w:style>
  <w:style w:styleId="style15" w:type="character">
    <w:name w:val="Default Paragraph Font"/>
    <w:next w:val="style15"/>
    <w:rPr/>
  </w:style>
  <w:style w:styleId="style16" w:type="character">
    <w:name w:val="Заголовок 1 Знак"/>
    <w:basedOn w:val="style15"/>
    <w:next w:val="style16"/>
    <w:rPr>
      <w:rFonts w:ascii="Times New Roman" w:cs="Times New Roman" w:eastAsia="Times New Roman" w:hAnsi="Times New Roman"/>
      <w:sz w:val="32"/>
      <w:szCs w:val="20"/>
      <w:lang w:eastAsia="ru-RU" w:val="uk-UA"/>
    </w:rPr>
  </w:style>
  <w:style w:styleId="style17" w:type="character">
    <w:name w:val="Основной текст Знак"/>
    <w:basedOn w:val="style15"/>
    <w:next w:val="style17"/>
    <w:rPr>
      <w:rFonts w:ascii="Times New Roman" w:cs="Times New Roman" w:eastAsia="Times New Roman" w:hAnsi="Times New Roman"/>
      <w:sz w:val="32"/>
      <w:szCs w:val="20"/>
      <w:lang w:eastAsia="ru-RU" w:val="uk-UA"/>
    </w:rPr>
  </w:style>
  <w:style w:styleId="style18" w:type="character">
    <w:name w:val="apple-converted-space"/>
    <w:basedOn w:val="style15"/>
    <w:next w:val="style18"/>
    <w:rPr/>
  </w:style>
  <w:style w:styleId="style19" w:type="character">
    <w:name w:val="Текст выноски Знак"/>
    <w:basedOn w:val="style15"/>
    <w:next w:val="style19"/>
    <w:rPr>
      <w:rFonts w:ascii="Segoe UI" w:cs="Segoe UI" w:eastAsia="Times New Roman" w:hAnsi="Segoe UI"/>
      <w:sz w:val="18"/>
      <w:szCs w:val="18"/>
      <w:lang w:eastAsia="ru-RU"/>
    </w:rPr>
  </w:style>
  <w:style w:styleId="style20" w:type="paragraph">
    <w:name w:val="Заголовок"/>
    <w:basedOn w:val="style0"/>
    <w:next w:val="style21"/>
    <w:pPr>
      <w:keepNext/>
      <w:spacing w:after="120" w:before="240"/>
      <w:contextualSpacing w:val="false"/>
    </w:pPr>
    <w:rPr>
      <w:rFonts w:ascii="Liberation Sans" w:cs="FreeSans" w:eastAsia="Droid Sans Fallback" w:hAnsi="Liberation Sans"/>
      <w:sz w:val="28"/>
      <w:szCs w:val="28"/>
    </w:rPr>
  </w:style>
  <w:style w:styleId="style21" w:type="paragraph">
    <w:name w:val="Основной текст"/>
    <w:basedOn w:val="style0"/>
    <w:next w:val="style21"/>
    <w:pPr>
      <w:spacing w:after="120" w:before="0" w:line="288" w:lineRule="auto"/>
      <w:contextualSpacing w:val="false"/>
      <w:jc w:val="both"/>
    </w:pPr>
    <w:rPr>
      <w:sz w:val="32"/>
      <w:lang w:val="uk-UA"/>
    </w:rPr>
  </w:style>
  <w:style w:styleId="style22" w:type="paragraph">
    <w:name w:val="Список"/>
    <w:basedOn w:val="style21"/>
    <w:next w:val="style22"/>
    <w:pPr/>
    <w:rPr>
      <w:rFonts w:cs="FreeSans"/>
    </w:rPr>
  </w:style>
  <w:style w:styleId="style23" w:type="paragraph">
    <w:name w:val="Название"/>
    <w:basedOn w:val="style0"/>
    <w:next w:val="style23"/>
    <w:pPr>
      <w:suppressLineNumbers/>
      <w:spacing w:after="120" w:before="120"/>
      <w:contextualSpacing w:val="false"/>
    </w:pPr>
    <w:rPr>
      <w:rFonts w:cs="FreeSans"/>
      <w:i/>
      <w:iCs/>
      <w:sz w:val="24"/>
      <w:szCs w:val="24"/>
    </w:rPr>
  </w:style>
  <w:style w:styleId="style24" w:type="paragraph">
    <w:name w:val="Указатель"/>
    <w:basedOn w:val="style0"/>
    <w:next w:val="style24"/>
    <w:pPr>
      <w:suppressLineNumbers/>
    </w:pPr>
    <w:rPr>
      <w:rFonts w:cs="FreeSans"/>
    </w:rPr>
  </w:style>
  <w:style w:styleId="style25" w:type="paragraph">
    <w:name w:val="Default"/>
    <w:next w:val="style25"/>
    <w:pPr>
      <w:widowControl/>
      <w:suppressAutoHyphens w:val="true"/>
      <w:spacing w:after="0" w:before="0" w:line="100" w:lineRule="atLeast"/>
      <w:contextualSpacing w:val="false"/>
      <w:jc w:val="left"/>
    </w:pPr>
    <w:rPr>
      <w:rFonts w:ascii="Times New Roman" w:cs="Times New Roman" w:eastAsia="Times New Roman" w:hAnsi="Times New Roman"/>
      <w:color w:val="000000"/>
      <w:sz w:val="24"/>
      <w:szCs w:val="24"/>
      <w:lang w:bidi="ar-SA" w:eastAsia="ru-RU" w:val="ru-RU"/>
    </w:rPr>
  </w:style>
  <w:style w:styleId="style26" w:type="paragraph">
    <w:name w:val="Balloon Text"/>
    <w:basedOn w:val="style0"/>
    <w:next w:val="style26"/>
    <w:pPr/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3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Application>LibreOffice/4.1.4.2$Linux_x86 LibreOffice_project/410m0$Build-2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2017-02-06T14:48:00Z</dcterms:created>
  <dc:creator>ADMIN</dc:creator>
  <dc:language>ru</dc:language>
  <cp:lastModifiedBy>ADMIN</cp:lastModifiedBy>
  <cp:lastPrinted>2017-02-08T13:15:58Z</cp:lastPrinted>
  <dcterms:modified xsi:type="dcterms:W3CDTF">2017-02-08T08:24:00Z</dcterms:modified>
  <cp:revision>8</cp:revision>
</cp:coreProperties>
</file>